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F0D7B" w:rsidRDefault="00E85BA3">
      <w:pPr>
        <w:pBdr>
          <w:top w:val="nil"/>
          <w:left w:val="nil"/>
          <w:bottom w:val="nil"/>
          <w:right w:val="nil"/>
          <w:between w:val="nil"/>
        </w:pBdr>
        <w:spacing w:after="0"/>
        <w:jc w:val="center"/>
        <w:rPr>
          <w:rFonts w:ascii="Times New Roman" w:eastAsia="Times New Roman" w:hAnsi="Times New Roman" w:cs="Times New Roman"/>
          <w:i/>
          <w:sz w:val="70"/>
          <w:szCs w:val="70"/>
        </w:rPr>
      </w:pPr>
      <w:r>
        <w:rPr>
          <w:rFonts w:ascii="Times New Roman" w:eastAsia="Times New Roman" w:hAnsi="Times New Roman" w:cs="Times New Roman"/>
          <w:i/>
          <w:sz w:val="70"/>
          <w:szCs w:val="70"/>
        </w:rPr>
        <w:t>McLean Casey</w:t>
      </w:r>
    </w:p>
    <w:p w14:paraId="00000002" w14:textId="77777777" w:rsidR="002F0D7B" w:rsidRDefault="00E85BA3">
      <w:pPr>
        <w:pBdr>
          <w:top w:val="nil"/>
          <w:left w:val="nil"/>
          <w:bottom w:val="nil"/>
          <w:right w:val="nil"/>
          <w:between w:val="nil"/>
        </w:pBdr>
        <w:spacing w:after="0"/>
        <w:jc w:val="center"/>
        <w:rPr>
          <w:rFonts w:ascii="Georgia" w:eastAsia="Georgia" w:hAnsi="Georgia" w:cs="Georgia"/>
          <w:sz w:val="22"/>
          <w:szCs w:val="22"/>
        </w:rPr>
      </w:pPr>
      <w:proofErr w:type="spellStart"/>
      <w:r>
        <w:rPr>
          <w:rFonts w:ascii="Georgia" w:eastAsia="Georgia" w:hAnsi="Georgia" w:cs="Georgia"/>
          <w:sz w:val="22"/>
          <w:szCs w:val="22"/>
        </w:rPr>
        <w:t>Cell</w:t>
      </w:r>
      <w:proofErr w:type="spellEnd"/>
      <w:r>
        <w:rPr>
          <w:rFonts w:ascii="Georgia" w:eastAsia="Georgia" w:hAnsi="Georgia" w:cs="Georgia"/>
          <w:sz w:val="22"/>
          <w:szCs w:val="22"/>
        </w:rPr>
        <w:t>: (309) 428-1390</w:t>
      </w:r>
    </w:p>
    <w:p w14:paraId="00000003" w14:textId="77777777" w:rsidR="002F0D7B" w:rsidRDefault="00E85BA3">
      <w:pPr>
        <w:pBdr>
          <w:top w:val="nil"/>
          <w:left w:val="nil"/>
          <w:bottom w:val="nil"/>
          <w:right w:val="nil"/>
          <w:between w:val="nil"/>
        </w:pBdr>
        <w:spacing w:after="0"/>
        <w:jc w:val="center"/>
        <w:rPr>
          <w:rFonts w:ascii="Georgia" w:eastAsia="Georgia" w:hAnsi="Georgia" w:cs="Georgia"/>
          <w:color w:val="0563C1"/>
          <w:sz w:val="22"/>
          <w:szCs w:val="22"/>
          <w:u w:val="single"/>
        </w:rPr>
      </w:pPr>
      <w:r>
        <w:rPr>
          <w:rFonts w:ascii="Georgia" w:eastAsia="Georgia" w:hAnsi="Georgia" w:cs="Georgia"/>
          <w:sz w:val="22"/>
          <w:szCs w:val="22"/>
        </w:rPr>
        <w:t xml:space="preserve">E-mail: </w:t>
      </w:r>
      <w:hyperlink r:id="rId8">
        <w:r>
          <w:rPr>
            <w:rFonts w:ascii="Georgia" w:eastAsia="Georgia" w:hAnsi="Georgia" w:cs="Georgia"/>
            <w:color w:val="0563C1"/>
            <w:sz w:val="22"/>
            <w:szCs w:val="22"/>
            <w:u w:val="single"/>
          </w:rPr>
          <w:t xml:space="preserve">MCasey902@gmail.com </w:t>
        </w:r>
      </w:hyperlink>
    </w:p>
    <w:p w14:paraId="00000004" w14:textId="77777777" w:rsidR="002F0D7B" w:rsidRDefault="00E85BA3">
      <w:pPr>
        <w:pBdr>
          <w:top w:val="nil"/>
          <w:left w:val="nil"/>
          <w:bottom w:val="nil"/>
          <w:right w:val="nil"/>
          <w:between w:val="nil"/>
        </w:pBdr>
        <w:spacing w:after="0"/>
        <w:jc w:val="center"/>
        <w:rPr>
          <w:rFonts w:ascii="Georgia" w:eastAsia="Georgia" w:hAnsi="Georgia" w:cs="Georgia"/>
          <w:sz w:val="22"/>
          <w:szCs w:val="22"/>
        </w:rPr>
      </w:pPr>
      <w:proofErr w:type="spellStart"/>
      <w:r>
        <w:rPr>
          <w:rFonts w:ascii="Georgia" w:eastAsia="Georgia" w:hAnsi="Georgia" w:cs="Georgia"/>
          <w:sz w:val="22"/>
          <w:szCs w:val="22"/>
        </w:rPr>
        <w:t>Linkedin</w:t>
      </w:r>
      <w:proofErr w:type="spellEnd"/>
      <w:r>
        <w:rPr>
          <w:rFonts w:ascii="Georgia" w:eastAsia="Georgia" w:hAnsi="Georgia" w:cs="Georgia"/>
          <w:sz w:val="22"/>
          <w:szCs w:val="22"/>
        </w:rPr>
        <w:t xml:space="preserve">: </w:t>
      </w:r>
      <w:hyperlink r:id="rId9">
        <w:r>
          <w:rPr>
            <w:rFonts w:ascii="Georgia" w:eastAsia="Georgia" w:hAnsi="Georgia" w:cs="Georgia"/>
            <w:color w:val="0073B1"/>
            <w:sz w:val="22"/>
            <w:szCs w:val="22"/>
          </w:rPr>
          <w:t>linkedin.com/in/mclean-casey-7b2658157</w:t>
        </w:r>
      </w:hyperlink>
    </w:p>
    <w:p w14:paraId="00000005" w14:textId="77777777" w:rsidR="002F0D7B" w:rsidRDefault="00E85BA3">
      <w:pPr>
        <w:spacing w:before="100" w:after="100"/>
        <w:ind w:firstLine="720"/>
        <w:rPr>
          <w:rFonts w:ascii="Georgia" w:eastAsia="Georgia" w:hAnsi="Georgia" w:cs="Georgia"/>
          <w:sz w:val="22"/>
          <w:szCs w:val="22"/>
        </w:rPr>
      </w:pPr>
      <w:r>
        <w:rPr>
          <w:rFonts w:ascii="Georgia" w:eastAsia="Georgia" w:hAnsi="Georgia" w:cs="Georgia"/>
          <w:sz w:val="22"/>
          <w:szCs w:val="22"/>
        </w:rPr>
        <w:t>An organized, self-motivated, dependable, and ambitious student who has completed honors and core curriculum coursework. Possesses strong interpersonal skills, and a desire for a career in Art/Theater Management.</w:t>
      </w:r>
    </w:p>
    <w:p w14:paraId="00000006" w14:textId="7B530059" w:rsidR="002F0D7B" w:rsidRDefault="00E85BA3">
      <w:pPr>
        <w:pBdr>
          <w:top w:val="nil"/>
          <w:left w:val="nil"/>
          <w:bottom w:val="nil"/>
          <w:right w:val="nil"/>
          <w:between w:val="nil"/>
        </w:pBdr>
        <w:spacing w:after="0"/>
        <w:rPr>
          <w:rFonts w:ascii="Georgia" w:eastAsia="Georgia" w:hAnsi="Georgia" w:cs="Georgia"/>
          <w:sz w:val="28"/>
          <w:szCs w:val="28"/>
        </w:rPr>
      </w:pPr>
      <w:r>
        <w:rPr>
          <w:rFonts w:ascii="Georgia" w:eastAsia="Georgia" w:hAnsi="Georgia" w:cs="Georgia"/>
          <w:sz w:val="28"/>
          <w:szCs w:val="28"/>
        </w:rPr>
        <w:t>WORK EXPERIENCE</w:t>
      </w:r>
    </w:p>
    <w:p w14:paraId="08E53FBC" w14:textId="71B53247" w:rsidR="00477317" w:rsidRPr="00477317" w:rsidRDefault="00477317">
      <w:pPr>
        <w:numPr>
          <w:ilvl w:val="0"/>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bCs/>
          <w:color w:val="000000"/>
          <w:sz w:val="24"/>
          <w:szCs w:val="24"/>
        </w:rPr>
        <w:t>Digital Assets Intern at Playmakers Laboratory- June-August 2020</w:t>
      </w:r>
    </w:p>
    <w:p w14:paraId="42A7346A" w14:textId="2AB7B357" w:rsidR="00477317" w:rsidRPr="00477317" w:rsidRDefault="00477317" w:rsidP="00477317">
      <w:pPr>
        <w:numPr>
          <w:ilvl w:val="2"/>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bCs/>
          <w:color w:val="000000"/>
          <w:sz w:val="20"/>
          <w:szCs w:val="20"/>
        </w:rPr>
        <w:t>Responsible for managing and creating content for social media, work was included in virtual “Celebration of Authors” event</w:t>
      </w:r>
    </w:p>
    <w:p w14:paraId="3E98C3A8" w14:textId="067ECAF2" w:rsidR="00F77824" w:rsidRPr="00F77824" w:rsidRDefault="00F77824">
      <w:pPr>
        <w:numPr>
          <w:ilvl w:val="0"/>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bCs/>
          <w:color w:val="000000"/>
          <w:sz w:val="24"/>
          <w:szCs w:val="24"/>
        </w:rPr>
        <w:t xml:space="preserve">Marketing and Public Relations </w:t>
      </w:r>
      <w:r w:rsidR="00477317">
        <w:rPr>
          <w:rFonts w:ascii="Georgia" w:eastAsia="Georgia" w:hAnsi="Georgia" w:cs="Georgia"/>
          <w:bCs/>
          <w:color w:val="000000"/>
          <w:sz w:val="24"/>
          <w:szCs w:val="24"/>
        </w:rPr>
        <w:t>I</w:t>
      </w:r>
      <w:r>
        <w:rPr>
          <w:rFonts w:ascii="Georgia" w:eastAsia="Georgia" w:hAnsi="Georgia" w:cs="Georgia"/>
          <w:bCs/>
          <w:color w:val="000000"/>
          <w:sz w:val="24"/>
          <w:szCs w:val="24"/>
        </w:rPr>
        <w:t>ntern at the Auditorium Theatre</w:t>
      </w:r>
      <w:r w:rsidR="00477317">
        <w:rPr>
          <w:rFonts w:ascii="Georgia" w:eastAsia="Georgia" w:hAnsi="Georgia" w:cs="Georgia"/>
          <w:bCs/>
          <w:color w:val="000000"/>
          <w:sz w:val="24"/>
          <w:szCs w:val="24"/>
        </w:rPr>
        <w:t xml:space="preserve"> January-May 2020</w:t>
      </w:r>
    </w:p>
    <w:p w14:paraId="372C8868" w14:textId="157E0D78" w:rsidR="00F77824" w:rsidRPr="00F77824" w:rsidRDefault="00F77824" w:rsidP="00F77824">
      <w:pPr>
        <w:pStyle w:val="ListParagraph"/>
        <w:numPr>
          <w:ilvl w:val="2"/>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bCs/>
          <w:color w:val="000000"/>
          <w:sz w:val="20"/>
          <w:szCs w:val="20"/>
        </w:rPr>
        <w:t>Responsible for various marketing campaigns, press releases, and outreach programs for the 2019-2020 season at the Auditorium Theatre Chicago.</w:t>
      </w:r>
    </w:p>
    <w:p w14:paraId="00000007" w14:textId="0FE77C50" w:rsidR="002F0D7B" w:rsidRDefault="00E85BA3">
      <w:pPr>
        <w:numPr>
          <w:ilvl w:val="0"/>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sz w:val="24"/>
          <w:szCs w:val="24"/>
        </w:rPr>
        <w:t>Student Audience Development Assistant- Marketing Office at The Theatre School at DePaul University September- November 2019</w:t>
      </w:r>
    </w:p>
    <w:p w14:paraId="00000008" w14:textId="77777777" w:rsidR="002F0D7B" w:rsidRDefault="00E85BA3">
      <w:pPr>
        <w:numPr>
          <w:ilvl w:val="2"/>
          <w:numId w:val="1"/>
        </w:numPr>
        <w:pBdr>
          <w:top w:val="nil"/>
          <w:left w:val="nil"/>
          <w:bottom w:val="nil"/>
          <w:right w:val="nil"/>
          <w:between w:val="nil"/>
        </w:pBdr>
        <w:spacing w:after="0"/>
        <w:rPr>
          <w:rFonts w:ascii="Georgia" w:eastAsia="Georgia" w:hAnsi="Georgia" w:cs="Georgia"/>
          <w:sz w:val="20"/>
          <w:szCs w:val="20"/>
        </w:rPr>
      </w:pPr>
      <w:r>
        <w:rPr>
          <w:rFonts w:ascii="Georgia" w:eastAsia="Georgia" w:hAnsi="Georgia" w:cs="Georgia"/>
          <w:sz w:val="20"/>
          <w:szCs w:val="20"/>
        </w:rPr>
        <w:t>Responsible for assisting with research for outreach opportunities that could be potentially available for The Theatre School’s main stage productions.</w:t>
      </w:r>
    </w:p>
    <w:p w14:paraId="00000009" w14:textId="77777777" w:rsidR="002F0D7B" w:rsidRDefault="002F0D7B">
      <w:pPr>
        <w:pBdr>
          <w:top w:val="nil"/>
          <w:left w:val="nil"/>
          <w:bottom w:val="nil"/>
          <w:right w:val="nil"/>
          <w:between w:val="nil"/>
        </w:pBdr>
        <w:spacing w:after="0"/>
        <w:rPr>
          <w:rFonts w:ascii="Georgia" w:eastAsia="Georgia" w:hAnsi="Georgia" w:cs="Georgia"/>
          <w:sz w:val="20"/>
          <w:szCs w:val="20"/>
        </w:rPr>
      </w:pPr>
    </w:p>
    <w:p w14:paraId="0000000A" w14:textId="77777777" w:rsidR="002F0D7B" w:rsidRDefault="00E85BA3">
      <w:pPr>
        <w:numPr>
          <w:ilvl w:val="0"/>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sz w:val="24"/>
          <w:szCs w:val="24"/>
        </w:rPr>
        <w:t>Camping Retreat Assistant- Catholic Campus Ministry at DePaul University- August 2019- June 2020</w:t>
      </w:r>
    </w:p>
    <w:p w14:paraId="0000000B" w14:textId="77777777" w:rsidR="002F0D7B" w:rsidRDefault="00E85BA3">
      <w:pPr>
        <w:numPr>
          <w:ilvl w:val="2"/>
          <w:numId w:val="1"/>
        </w:numPr>
        <w:pBdr>
          <w:top w:val="nil"/>
          <w:left w:val="nil"/>
          <w:bottom w:val="nil"/>
          <w:right w:val="nil"/>
          <w:between w:val="nil"/>
        </w:pBdr>
        <w:spacing w:after="0"/>
        <w:rPr>
          <w:rFonts w:ascii="Georgia" w:eastAsia="Georgia" w:hAnsi="Georgia" w:cs="Georgia"/>
          <w:sz w:val="20"/>
          <w:szCs w:val="20"/>
        </w:rPr>
      </w:pPr>
      <w:r>
        <w:rPr>
          <w:rFonts w:ascii="Georgia" w:eastAsia="Georgia" w:hAnsi="Georgia" w:cs="Georgia"/>
          <w:sz w:val="20"/>
          <w:szCs w:val="20"/>
        </w:rPr>
        <w:t>Responsible for coordinating team, soliciting retreatants, coordinating schedules for the weekend, and reaching out to an outside source for the trip.</w:t>
      </w:r>
    </w:p>
    <w:p w14:paraId="0000000C" w14:textId="77777777" w:rsidR="002F0D7B" w:rsidRDefault="002F0D7B">
      <w:pPr>
        <w:pBdr>
          <w:top w:val="nil"/>
          <w:left w:val="nil"/>
          <w:bottom w:val="nil"/>
          <w:right w:val="nil"/>
          <w:between w:val="nil"/>
        </w:pBdr>
        <w:spacing w:after="0"/>
        <w:ind w:left="2160"/>
        <w:rPr>
          <w:rFonts w:ascii="Georgia" w:eastAsia="Georgia" w:hAnsi="Georgia" w:cs="Georgia"/>
          <w:sz w:val="20"/>
          <w:szCs w:val="20"/>
        </w:rPr>
      </w:pPr>
    </w:p>
    <w:p w14:paraId="0000000D" w14:textId="77777777" w:rsidR="002F0D7B" w:rsidRDefault="00E85BA3">
      <w:pPr>
        <w:numPr>
          <w:ilvl w:val="0"/>
          <w:numId w:val="1"/>
        </w:numPr>
        <w:pBdr>
          <w:top w:val="nil"/>
          <w:left w:val="nil"/>
          <w:bottom w:val="nil"/>
          <w:right w:val="nil"/>
          <w:between w:val="nil"/>
        </w:pBdr>
        <w:spacing w:after="0"/>
        <w:rPr>
          <w:rFonts w:ascii="Georgia" w:eastAsia="Georgia" w:hAnsi="Georgia" w:cs="Georgia"/>
          <w:b/>
          <w:color w:val="000000"/>
          <w:sz w:val="32"/>
          <w:szCs w:val="32"/>
        </w:rPr>
      </w:pPr>
      <w:r>
        <w:rPr>
          <w:rFonts w:ascii="Georgia" w:eastAsia="Georgia" w:hAnsi="Georgia" w:cs="Georgia"/>
          <w:color w:val="000000"/>
          <w:sz w:val="24"/>
          <w:szCs w:val="24"/>
        </w:rPr>
        <w:t>Ameri-corps member serving Davenport Junior Theatre- May-August 2019</w:t>
      </w:r>
    </w:p>
    <w:p w14:paraId="0000000F" w14:textId="48458DBF" w:rsidR="002F0D7B" w:rsidRPr="00477317" w:rsidRDefault="00E85BA3" w:rsidP="00477317">
      <w:pPr>
        <w:numPr>
          <w:ilvl w:val="2"/>
          <w:numId w:val="1"/>
        </w:numPr>
        <w:pBdr>
          <w:top w:val="nil"/>
          <w:left w:val="nil"/>
          <w:bottom w:val="nil"/>
          <w:right w:val="nil"/>
          <w:between w:val="nil"/>
        </w:pBdr>
        <w:spacing w:after="0"/>
        <w:rPr>
          <w:rFonts w:ascii="Georgia" w:eastAsia="Georgia" w:hAnsi="Georgia" w:cs="Georgia"/>
          <w:color w:val="000000"/>
          <w:sz w:val="20"/>
          <w:szCs w:val="20"/>
        </w:rPr>
      </w:pPr>
      <w:r>
        <w:rPr>
          <w:rFonts w:ascii="Georgia" w:eastAsia="Georgia" w:hAnsi="Georgia" w:cs="Georgia"/>
          <w:sz w:val="20"/>
          <w:szCs w:val="20"/>
        </w:rPr>
        <w:t>R</w:t>
      </w:r>
      <w:r>
        <w:rPr>
          <w:rFonts w:ascii="Georgia" w:eastAsia="Georgia" w:hAnsi="Georgia" w:cs="Georgia"/>
          <w:color w:val="000000"/>
          <w:sz w:val="20"/>
          <w:szCs w:val="20"/>
        </w:rPr>
        <w:t>esponsible for assisting in all operation activities, assisting the camp counselors, and working with the non-profit in all aspects of the theatre.</w:t>
      </w:r>
    </w:p>
    <w:p w14:paraId="00000010" w14:textId="77777777" w:rsidR="002F0D7B" w:rsidRDefault="00E85BA3">
      <w:pPr>
        <w:numPr>
          <w:ilvl w:val="0"/>
          <w:numId w:val="1"/>
        </w:numPr>
        <w:pBdr>
          <w:top w:val="nil"/>
          <w:left w:val="nil"/>
          <w:bottom w:val="nil"/>
          <w:right w:val="nil"/>
          <w:between w:val="nil"/>
        </w:pBdr>
        <w:spacing w:after="0"/>
        <w:rPr>
          <w:rFonts w:ascii="Georgia" w:eastAsia="Georgia" w:hAnsi="Georgia" w:cs="Georgia"/>
          <w:color w:val="000000"/>
          <w:sz w:val="28"/>
          <w:szCs w:val="28"/>
        </w:rPr>
      </w:pPr>
      <w:r>
        <w:rPr>
          <w:rFonts w:ascii="Georgia" w:eastAsia="Georgia" w:hAnsi="Georgia" w:cs="Georgia"/>
          <w:color w:val="000000"/>
          <w:sz w:val="24"/>
          <w:szCs w:val="24"/>
        </w:rPr>
        <w:t>Marketing, Advertising, and Press Intern- Allied integrated Global Marketing, Chicago, Illinois September 2018-March 2019</w:t>
      </w:r>
    </w:p>
    <w:p w14:paraId="00000012" w14:textId="20D7D86F" w:rsidR="002F0D7B" w:rsidRDefault="00E85BA3" w:rsidP="00477317">
      <w:pPr>
        <w:numPr>
          <w:ilvl w:val="2"/>
          <w:numId w:val="1"/>
        </w:numPr>
        <w:pBdr>
          <w:top w:val="nil"/>
          <w:left w:val="nil"/>
          <w:bottom w:val="nil"/>
          <w:right w:val="nil"/>
          <w:between w:val="nil"/>
        </w:pBdr>
        <w:spacing w:after="0"/>
        <w:rPr>
          <w:rFonts w:ascii="Georgia" w:eastAsia="Georgia" w:hAnsi="Georgia" w:cs="Georgia"/>
          <w:color w:val="000000"/>
          <w:sz w:val="20"/>
          <w:szCs w:val="20"/>
        </w:rPr>
      </w:pPr>
      <w:r>
        <w:rPr>
          <w:rFonts w:ascii="Georgia" w:eastAsia="Georgia" w:hAnsi="Georgia" w:cs="Georgia"/>
          <w:color w:val="000000"/>
          <w:sz w:val="20"/>
          <w:szCs w:val="20"/>
          <w:highlight w:val="white"/>
        </w:rPr>
        <w:t>Editing Broadway musical tour playbills, cataloguing actors’ interests for future marketing opportunities, and interpreting social media strategies to implement for future use.</w:t>
      </w:r>
    </w:p>
    <w:p w14:paraId="1396D958" w14:textId="77777777" w:rsidR="00477317" w:rsidRPr="00477317" w:rsidRDefault="00477317" w:rsidP="00477317">
      <w:pPr>
        <w:pBdr>
          <w:top w:val="nil"/>
          <w:left w:val="nil"/>
          <w:bottom w:val="nil"/>
          <w:right w:val="nil"/>
          <w:between w:val="nil"/>
        </w:pBdr>
        <w:spacing w:after="0"/>
        <w:ind w:left="2160"/>
        <w:rPr>
          <w:rFonts w:ascii="Georgia" w:eastAsia="Georgia" w:hAnsi="Georgia" w:cs="Georgia"/>
          <w:color w:val="000000"/>
          <w:sz w:val="20"/>
          <w:szCs w:val="20"/>
        </w:rPr>
      </w:pPr>
    </w:p>
    <w:p w14:paraId="00000013" w14:textId="77777777" w:rsidR="002F0D7B" w:rsidRDefault="00E85BA3">
      <w:pPr>
        <w:numPr>
          <w:ilvl w:val="0"/>
          <w:numId w:val="2"/>
        </w:numPr>
        <w:pBdr>
          <w:top w:val="nil"/>
          <w:left w:val="nil"/>
          <w:bottom w:val="nil"/>
          <w:right w:val="nil"/>
          <w:between w:val="nil"/>
        </w:pBdr>
        <w:spacing w:after="0"/>
        <w:rPr>
          <w:rFonts w:ascii="Georgia" w:eastAsia="Georgia" w:hAnsi="Georgia" w:cs="Georgia"/>
        </w:rPr>
      </w:pPr>
      <w:r>
        <w:rPr>
          <w:rFonts w:ascii="Georgia" w:eastAsia="Georgia" w:hAnsi="Georgia" w:cs="Georgia"/>
          <w:sz w:val="24"/>
          <w:szCs w:val="24"/>
        </w:rPr>
        <w:t>Summer Production Assistant Intern- Center for Living Arts, Rock Island, Illinois June-July 2018</w:t>
      </w:r>
    </w:p>
    <w:p w14:paraId="00000015" w14:textId="6467D05E" w:rsidR="002F0D7B" w:rsidRDefault="00E85BA3" w:rsidP="00477317">
      <w:pPr>
        <w:numPr>
          <w:ilvl w:val="2"/>
          <w:numId w:val="2"/>
        </w:numPr>
        <w:pBdr>
          <w:top w:val="nil"/>
          <w:left w:val="nil"/>
          <w:bottom w:val="nil"/>
          <w:right w:val="nil"/>
          <w:between w:val="nil"/>
        </w:pBdr>
        <w:spacing w:after="0"/>
        <w:rPr>
          <w:rFonts w:ascii="Georgia" w:eastAsia="Georgia" w:hAnsi="Georgia" w:cs="Georgia"/>
          <w:color w:val="000000"/>
          <w:sz w:val="20"/>
          <w:szCs w:val="20"/>
        </w:rPr>
      </w:pPr>
      <w:r>
        <w:rPr>
          <w:rFonts w:ascii="Georgia" w:eastAsia="Georgia" w:hAnsi="Georgia" w:cs="Georgia"/>
          <w:sz w:val="20"/>
          <w:szCs w:val="20"/>
          <w:highlight w:val="white"/>
        </w:rPr>
        <w:t>R</w:t>
      </w:r>
      <w:r>
        <w:rPr>
          <w:rFonts w:ascii="Georgia" w:eastAsia="Georgia" w:hAnsi="Georgia" w:cs="Georgia"/>
          <w:color w:val="000000"/>
          <w:sz w:val="20"/>
          <w:szCs w:val="20"/>
          <w:highlight w:val="white"/>
        </w:rPr>
        <w:t>esponsible for following up the daily operations for the theatre during the summer camp intensives. this includes running lights, sound, exercises, and rehearsals, as well as set design, operational cleaning, and ticketing.</w:t>
      </w:r>
    </w:p>
    <w:p w14:paraId="7DB19616" w14:textId="77777777" w:rsidR="00477317" w:rsidRPr="00477317" w:rsidRDefault="00477317" w:rsidP="00477317">
      <w:pPr>
        <w:pBdr>
          <w:top w:val="nil"/>
          <w:left w:val="nil"/>
          <w:bottom w:val="nil"/>
          <w:right w:val="nil"/>
          <w:between w:val="nil"/>
        </w:pBdr>
        <w:spacing w:after="0"/>
        <w:ind w:left="2160"/>
        <w:rPr>
          <w:rFonts w:ascii="Georgia" w:eastAsia="Georgia" w:hAnsi="Georgia" w:cs="Georgia"/>
          <w:color w:val="000000"/>
          <w:sz w:val="20"/>
          <w:szCs w:val="20"/>
        </w:rPr>
      </w:pPr>
    </w:p>
    <w:p w14:paraId="00000016" w14:textId="77777777" w:rsidR="002F0D7B" w:rsidRDefault="00E85BA3">
      <w:pPr>
        <w:numPr>
          <w:ilvl w:val="0"/>
          <w:numId w:val="2"/>
        </w:numPr>
        <w:pBdr>
          <w:top w:val="nil"/>
          <w:left w:val="nil"/>
          <w:bottom w:val="nil"/>
          <w:right w:val="nil"/>
          <w:between w:val="nil"/>
        </w:pBdr>
        <w:spacing w:after="0"/>
        <w:rPr>
          <w:rFonts w:ascii="Georgia" w:eastAsia="Georgia" w:hAnsi="Georgia" w:cs="Georgia"/>
          <w:sz w:val="24"/>
          <w:szCs w:val="24"/>
        </w:rPr>
      </w:pPr>
      <w:r>
        <w:rPr>
          <w:rFonts w:ascii="Georgia" w:eastAsia="Georgia" w:hAnsi="Georgia" w:cs="Georgia"/>
          <w:sz w:val="24"/>
          <w:szCs w:val="24"/>
        </w:rPr>
        <w:t>Seasonal Sales Associate- Victoria's Secret, NorthPark Mall, Davenport Iowa, November 2017- January 2018</w:t>
      </w:r>
    </w:p>
    <w:p w14:paraId="00000017" w14:textId="77777777" w:rsidR="002F0D7B" w:rsidRDefault="00E85BA3">
      <w:pPr>
        <w:numPr>
          <w:ilvl w:val="2"/>
          <w:numId w:val="2"/>
        </w:numPr>
        <w:pBdr>
          <w:top w:val="nil"/>
          <w:left w:val="nil"/>
          <w:bottom w:val="nil"/>
          <w:right w:val="nil"/>
          <w:between w:val="nil"/>
        </w:pBdr>
        <w:spacing w:after="0"/>
        <w:rPr>
          <w:rFonts w:ascii="Georgia" w:eastAsia="Georgia" w:hAnsi="Georgia" w:cs="Georgia"/>
          <w:color w:val="000000"/>
          <w:sz w:val="20"/>
          <w:szCs w:val="20"/>
        </w:rPr>
      </w:pPr>
      <w:r>
        <w:rPr>
          <w:rFonts w:ascii="Georgia" w:eastAsia="Georgia" w:hAnsi="Georgia" w:cs="Georgia"/>
          <w:color w:val="000000"/>
          <w:sz w:val="20"/>
          <w:szCs w:val="20"/>
          <w:highlight w:val="white"/>
        </w:rPr>
        <w:t xml:space="preserve">Responsible for interacting with </w:t>
      </w:r>
      <w:r>
        <w:rPr>
          <w:rFonts w:ascii="Georgia" w:eastAsia="Georgia" w:hAnsi="Georgia" w:cs="Georgia"/>
          <w:sz w:val="20"/>
          <w:szCs w:val="20"/>
          <w:highlight w:val="white"/>
        </w:rPr>
        <w:t>customers,</w:t>
      </w:r>
      <w:r>
        <w:rPr>
          <w:rFonts w:ascii="Georgia" w:eastAsia="Georgia" w:hAnsi="Georgia" w:cs="Georgia"/>
          <w:color w:val="000000"/>
          <w:sz w:val="20"/>
          <w:szCs w:val="20"/>
          <w:highlight w:val="white"/>
        </w:rPr>
        <w:t xml:space="preserve"> including working as a cashier, stylist, and assistant. </w:t>
      </w:r>
    </w:p>
    <w:p w14:paraId="00000018" w14:textId="77777777" w:rsidR="002F0D7B" w:rsidRDefault="00E85BA3">
      <w:pPr>
        <w:pBdr>
          <w:top w:val="nil"/>
          <w:left w:val="nil"/>
          <w:bottom w:val="nil"/>
          <w:right w:val="nil"/>
          <w:between w:val="nil"/>
        </w:pBdr>
        <w:spacing w:after="0"/>
        <w:rPr>
          <w:rFonts w:ascii="Georgia" w:eastAsia="Georgia" w:hAnsi="Georgia" w:cs="Georgia"/>
          <w:sz w:val="28"/>
          <w:szCs w:val="28"/>
        </w:rPr>
      </w:pPr>
      <w:r>
        <w:rPr>
          <w:rFonts w:ascii="Georgia" w:eastAsia="Georgia" w:hAnsi="Georgia" w:cs="Georgia"/>
          <w:sz w:val="28"/>
          <w:szCs w:val="28"/>
        </w:rPr>
        <w:t>EDUCATION</w:t>
      </w:r>
    </w:p>
    <w:p w14:paraId="00000019" w14:textId="77777777" w:rsidR="002F0D7B" w:rsidRDefault="00E85BA3">
      <w:pPr>
        <w:pBdr>
          <w:top w:val="nil"/>
          <w:left w:val="nil"/>
          <w:bottom w:val="nil"/>
          <w:right w:val="nil"/>
          <w:between w:val="nil"/>
        </w:pBdr>
        <w:spacing w:after="280"/>
        <w:rPr>
          <w:rFonts w:ascii="Georgia" w:eastAsia="Georgia" w:hAnsi="Georgia" w:cs="Georgia"/>
          <w:sz w:val="24"/>
          <w:szCs w:val="24"/>
        </w:rPr>
      </w:pPr>
      <w:r>
        <w:rPr>
          <w:rFonts w:ascii="Georgia" w:eastAsia="Georgia" w:hAnsi="Georgia" w:cs="Georgia"/>
          <w:sz w:val="24"/>
          <w:szCs w:val="24"/>
        </w:rPr>
        <w:t>DePaul University, Chicago Illinois, June 2021</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sectPr w:rsidR="002F0D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BDAF" w14:textId="77777777" w:rsidR="00FA4B4C" w:rsidRDefault="00FA4B4C">
      <w:pPr>
        <w:spacing w:after="0"/>
      </w:pPr>
      <w:r>
        <w:separator/>
      </w:r>
    </w:p>
  </w:endnote>
  <w:endnote w:type="continuationSeparator" w:id="0">
    <w:p w14:paraId="51AEE650" w14:textId="77777777" w:rsidR="00FA4B4C" w:rsidRDefault="00FA4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Nastaliq Urdu">
    <w:panose1 w:val="020B0502040504020204"/>
    <w:charset w:val="B2"/>
    <w:family w:val="swiss"/>
    <w:pitch w:val="variable"/>
    <w:sig w:usb0="00002001"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2F0D7B" w:rsidRDefault="002F0D7B">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2F0D7B" w:rsidRDefault="002F0D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2F0D7B" w:rsidRDefault="002F0D7B">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7F8C9" w14:textId="77777777" w:rsidR="00FA4B4C" w:rsidRDefault="00FA4B4C">
      <w:pPr>
        <w:spacing w:after="0"/>
      </w:pPr>
      <w:r>
        <w:separator/>
      </w:r>
    </w:p>
  </w:footnote>
  <w:footnote w:type="continuationSeparator" w:id="0">
    <w:p w14:paraId="428710CD" w14:textId="77777777" w:rsidR="00FA4B4C" w:rsidRDefault="00FA4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2F0D7B" w:rsidRDefault="002F0D7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2F0D7B" w:rsidRDefault="002F0D7B">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2F0D7B" w:rsidRDefault="002F0D7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6837"/>
    <w:multiLevelType w:val="hybridMultilevel"/>
    <w:tmpl w:val="A2AE6FA0"/>
    <w:lvl w:ilvl="0" w:tplc="B56689F2">
      <w:start w:val="1"/>
      <w:numFmt w:val="bullet"/>
      <w:lvlText w:val=""/>
      <w:lvlJc w:val="left"/>
      <w:pPr>
        <w:ind w:left="720" w:hanging="360"/>
      </w:pPr>
      <w:rPr>
        <w:rFonts w:ascii="Noto Nastaliq Urdu" w:hAnsi="Noto Nastaliq Urdu" w:cs="Noto Nastaliq Urdu"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8C4"/>
    <w:multiLevelType w:val="multilevel"/>
    <w:tmpl w:val="F8A0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B150DD"/>
    <w:multiLevelType w:val="hybridMultilevel"/>
    <w:tmpl w:val="06F6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EA303F"/>
    <w:multiLevelType w:val="hybridMultilevel"/>
    <w:tmpl w:val="56487D32"/>
    <w:lvl w:ilvl="0" w:tplc="B56689F2">
      <w:start w:val="1"/>
      <w:numFmt w:val="bullet"/>
      <w:lvlText w:val=""/>
      <w:lvlJc w:val="left"/>
      <w:pPr>
        <w:ind w:left="1440" w:hanging="360"/>
      </w:pPr>
      <w:rPr>
        <w:rFonts w:ascii="Noto Nastaliq Urdu" w:hAnsi="Noto Nastaliq Urdu" w:cs="Noto Nastaliq Urdu" w:hint="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90131D"/>
    <w:multiLevelType w:val="multilevel"/>
    <w:tmpl w:val="090C7E4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A55092"/>
    <w:multiLevelType w:val="hybridMultilevel"/>
    <w:tmpl w:val="5996641A"/>
    <w:lvl w:ilvl="0" w:tplc="B56689F2">
      <w:start w:val="1"/>
      <w:numFmt w:val="bullet"/>
      <w:lvlText w:val=""/>
      <w:lvlJc w:val="left"/>
      <w:pPr>
        <w:ind w:left="720" w:hanging="360"/>
      </w:pPr>
      <w:rPr>
        <w:rFonts w:ascii="Noto Nastaliq Urdu" w:hAnsi="Noto Nastaliq Urdu" w:cs="Noto Nastaliq Urdu"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A209D"/>
    <w:multiLevelType w:val="hybridMultilevel"/>
    <w:tmpl w:val="C85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7B"/>
    <w:rsid w:val="002F0D7B"/>
    <w:rsid w:val="00477317"/>
    <w:rsid w:val="00E85BA3"/>
    <w:rsid w:val="00F77824"/>
    <w:rsid w:val="00FA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57FE"/>
  <w15:docId w15:val="{51171524-0EA2-5C43-8B85-5B2A5BD1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outlineLvl w:val="0"/>
    </w:pPr>
    <w:rPr>
      <w:color w:val="538135"/>
      <w:sz w:val="40"/>
      <w:szCs w:val="40"/>
    </w:rPr>
  </w:style>
  <w:style w:type="paragraph" w:styleId="Heading2">
    <w:name w:val="heading 2"/>
    <w:basedOn w:val="Normal"/>
    <w:next w:val="Normal"/>
    <w:uiPriority w:val="9"/>
    <w:semiHidden/>
    <w:unhideWhenUsed/>
    <w:qFormat/>
    <w:pPr>
      <w:keepNext/>
      <w:keepLines/>
      <w:spacing w:before="80" w:after="0"/>
      <w:outlineLvl w:val="1"/>
    </w:pPr>
    <w:rPr>
      <w:color w:val="538135"/>
      <w:sz w:val="28"/>
      <w:szCs w:val="28"/>
    </w:rPr>
  </w:style>
  <w:style w:type="paragraph" w:styleId="Heading3">
    <w:name w:val="heading 3"/>
    <w:basedOn w:val="Normal"/>
    <w:next w:val="Normal"/>
    <w:uiPriority w:val="9"/>
    <w:semiHidden/>
    <w:unhideWhenUsed/>
    <w:qFormat/>
    <w:pPr>
      <w:keepNext/>
      <w:keepLines/>
      <w:spacing w:before="80" w:after="0"/>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sz w:val="96"/>
      <w:szCs w:val="96"/>
    </w:rPr>
  </w:style>
  <w:style w:type="paragraph" w:styleId="Subtitle">
    <w:name w:val="Subtitle"/>
    <w:basedOn w:val="Normal"/>
    <w:next w:val="Normal"/>
    <w:uiPriority w:val="11"/>
    <w:qFormat/>
    <w:pPr>
      <w:keepNext/>
      <w:keepLines/>
    </w:pPr>
    <w:rPr>
      <w:i/>
      <w:color w:val="666666"/>
      <w:sz w:val="30"/>
      <w:szCs w:val="30"/>
    </w:rPr>
  </w:style>
  <w:style w:type="paragraph" w:styleId="Header">
    <w:name w:val="header"/>
    <w:basedOn w:val="Normal"/>
    <w:link w:val="HeaderChar"/>
    <w:uiPriority w:val="99"/>
    <w:unhideWhenUsed/>
    <w:rsid w:val="009214BE"/>
    <w:pPr>
      <w:tabs>
        <w:tab w:val="center" w:pos="4680"/>
        <w:tab w:val="right" w:pos="9360"/>
      </w:tabs>
      <w:spacing w:after="0"/>
    </w:pPr>
  </w:style>
  <w:style w:type="character" w:customStyle="1" w:styleId="HeaderChar">
    <w:name w:val="Header Char"/>
    <w:basedOn w:val="DefaultParagraphFont"/>
    <w:link w:val="Header"/>
    <w:uiPriority w:val="99"/>
    <w:rsid w:val="009214BE"/>
  </w:style>
  <w:style w:type="paragraph" w:styleId="Footer">
    <w:name w:val="footer"/>
    <w:basedOn w:val="Normal"/>
    <w:link w:val="FooterChar"/>
    <w:uiPriority w:val="99"/>
    <w:unhideWhenUsed/>
    <w:rsid w:val="009214BE"/>
    <w:pPr>
      <w:tabs>
        <w:tab w:val="center" w:pos="4680"/>
        <w:tab w:val="right" w:pos="9360"/>
      </w:tabs>
      <w:spacing w:after="0"/>
    </w:pPr>
  </w:style>
  <w:style w:type="character" w:customStyle="1" w:styleId="FooterChar">
    <w:name w:val="Footer Char"/>
    <w:basedOn w:val="DefaultParagraphFont"/>
    <w:link w:val="Footer"/>
    <w:uiPriority w:val="99"/>
    <w:rsid w:val="009214BE"/>
  </w:style>
  <w:style w:type="paragraph" w:styleId="ListParagraph">
    <w:name w:val="List Paragraph"/>
    <w:basedOn w:val="Normal"/>
    <w:uiPriority w:val="34"/>
    <w:qFormat/>
    <w:rsid w:val="008F4412"/>
    <w:pPr>
      <w:ind w:left="720"/>
      <w:contextualSpacing/>
    </w:pPr>
  </w:style>
  <w:style w:type="character" w:customStyle="1" w:styleId="lt-line-clampline">
    <w:name w:val="lt-line-clamp__line"/>
    <w:basedOn w:val="DefaultParagraphFont"/>
    <w:rsid w:val="008B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Casey90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mclean-casey-7b265815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RQWEEEBVvkmBvRewp6C8vu9Wg==">AMUW2mXUi2yIR3fJmSNPjgdhDtFdjD/KQvL7FnHpg1NX8TULIt6KV18Yn1Pf9fDqaMF1/dTubHDsiqDwTwDg2KJRu657xzXlhSzPe1nsxlKm0vssqKxgTvQ=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McLean Casey</cp:lastModifiedBy>
  <cp:revision>3</cp:revision>
  <dcterms:created xsi:type="dcterms:W3CDTF">2019-01-08T04:18:00Z</dcterms:created>
  <dcterms:modified xsi:type="dcterms:W3CDTF">2020-08-02T00:57:00Z</dcterms:modified>
</cp:coreProperties>
</file>